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5E03BB" w:rsidRDefault="00143F5A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5E03BB" w:rsidRPr="005E03BB" w:rsidTr="00DC363C">
        <w:tc>
          <w:tcPr>
            <w:tcW w:w="4503" w:type="dxa"/>
          </w:tcPr>
          <w:p w:rsidR="00DC363C" w:rsidRPr="005E03BB" w:rsidRDefault="00DC363C" w:rsidP="00DC363C">
            <w:pPr>
              <w:jc w:val="center"/>
            </w:pPr>
            <w:r w:rsidRPr="005E03BB">
              <w:rPr>
                <w:b/>
                <w:noProof/>
              </w:rPr>
              <w:drawing>
                <wp:inline distT="0" distB="0" distL="0" distR="0" wp14:anchorId="71996971" wp14:editId="256EFA54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BB" w:rsidRPr="005E03BB" w:rsidTr="00DC363C">
        <w:tc>
          <w:tcPr>
            <w:tcW w:w="4503" w:type="dxa"/>
          </w:tcPr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Република Србија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 xml:space="preserve">МИНИСТАРСТВО ТРГОВИНЕ, 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ТУРИЗМА И ТЕЛЕКОМУНИКАЦИЈА</w:t>
            </w:r>
          </w:p>
          <w:p w:rsidR="00261DD7" w:rsidRPr="005E03BB" w:rsidRDefault="00DC363C" w:rsidP="00261DD7">
            <w:pPr>
              <w:jc w:val="center"/>
              <w:rPr>
                <w:lang w:val="sr-Latn-RS"/>
              </w:rPr>
            </w:pPr>
            <w:r w:rsidRPr="005E03BB">
              <w:rPr>
                <w:lang w:val="ru-RU"/>
              </w:rPr>
              <w:t xml:space="preserve">Број: </w:t>
            </w:r>
            <w:r w:rsidR="00261DD7" w:rsidRPr="005E03BB">
              <w:rPr>
                <w:lang w:val="ru-RU"/>
              </w:rPr>
              <w:t>404-02-</w:t>
            </w:r>
            <w:r w:rsidR="00E43E6F">
              <w:rPr>
                <w:lang w:val="sr-Latn-RS"/>
              </w:rPr>
              <w:t>44</w:t>
            </w:r>
            <w:r w:rsidR="00261DD7" w:rsidRPr="005E03BB">
              <w:rPr>
                <w:lang w:val="ru-RU"/>
              </w:rPr>
              <w:t>/201</w:t>
            </w:r>
            <w:r w:rsidR="00E43E6F">
              <w:t>9</w:t>
            </w:r>
            <w:r w:rsidR="00261DD7" w:rsidRPr="005E03BB">
              <w:rPr>
                <w:lang w:val="ru-RU"/>
              </w:rPr>
              <w:t>-0</w:t>
            </w:r>
            <w:r w:rsidR="00034299">
              <w:rPr>
                <w:lang w:val="sr-Latn-RS"/>
              </w:rPr>
              <w:t>2/9</w:t>
            </w:r>
          </w:p>
          <w:p w:rsidR="00DC363C" w:rsidRPr="005E03BB" w:rsidRDefault="00915B0F" w:rsidP="00DC363C">
            <w:pPr>
              <w:jc w:val="center"/>
              <w:rPr>
                <w:lang w:val="ru-RU"/>
              </w:rPr>
            </w:pPr>
            <w:r>
              <w:t>21</w:t>
            </w:r>
            <w:bookmarkStart w:id="0" w:name="_GoBack"/>
            <w:bookmarkEnd w:id="0"/>
            <w:r w:rsidR="007D7F1B">
              <w:t>.03</w:t>
            </w:r>
            <w:r w:rsidR="00E87CCC" w:rsidRPr="005E03BB">
              <w:t>.</w:t>
            </w:r>
            <w:r w:rsidR="007D7F1B">
              <w:rPr>
                <w:lang w:val="ru-RU"/>
              </w:rPr>
              <w:t>2019</w:t>
            </w:r>
            <w:r w:rsidR="00DC363C" w:rsidRPr="005E03BB">
              <w:rPr>
                <w:lang w:val="ru-RU"/>
              </w:rPr>
              <w:t>. године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Немањина 22-26</w:t>
            </w:r>
          </w:p>
          <w:p w:rsidR="00DC363C" w:rsidRPr="005E03BB" w:rsidRDefault="005431FF" w:rsidP="005431FF">
            <w:pPr>
              <w:rPr>
                <w:lang w:val="ru-RU"/>
              </w:rPr>
            </w:pPr>
            <w:r w:rsidRPr="005E03BB">
              <w:rPr>
                <w:lang w:val="ru-RU"/>
              </w:rPr>
              <w:t xml:space="preserve">                       </w:t>
            </w:r>
            <w:r w:rsidR="00C3286C" w:rsidRPr="005E03BB">
              <w:rPr>
                <w:lang w:val="ru-RU"/>
              </w:rPr>
              <w:t xml:space="preserve">  </w:t>
            </w:r>
            <w:r w:rsidR="00DC363C" w:rsidRPr="005E03BB">
              <w:rPr>
                <w:lang w:val="ru-RU"/>
              </w:rPr>
              <w:t>Б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е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о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г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р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а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д</w:t>
            </w:r>
          </w:p>
        </w:tc>
      </w:tr>
    </w:tbl>
    <w:p w:rsidR="00DC363C" w:rsidRPr="005E03BB" w:rsidRDefault="00DC363C" w:rsidP="00DC363C">
      <w:pPr>
        <w:rPr>
          <w:rFonts w:ascii="Calibri" w:hAnsi="Calibri"/>
          <w:sz w:val="22"/>
          <w:szCs w:val="22"/>
          <w:lang w:val="sr-Cyrl-RS"/>
        </w:rPr>
      </w:pPr>
    </w:p>
    <w:p w:rsidR="00DC363C" w:rsidRPr="005E03BB" w:rsidRDefault="00DC363C" w:rsidP="00DC363C">
      <w:pPr>
        <w:rPr>
          <w:rFonts w:eastAsia="Times New Roman"/>
          <w:lang w:val="sr-Cyrl-CS"/>
        </w:rPr>
      </w:pPr>
    </w:p>
    <w:p w:rsidR="00DC363C" w:rsidRPr="005E03BB" w:rsidRDefault="00DC363C" w:rsidP="00DC363C">
      <w:pPr>
        <w:rPr>
          <w:rFonts w:eastAsia="Times New Roman"/>
          <w:lang w:val="sr-Cyrl-CS"/>
        </w:rPr>
      </w:pPr>
    </w:p>
    <w:p w:rsidR="00DC363C" w:rsidRPr="005E03BB" w:rsidRDefault="00DC363C" w:rsidP="00DC363C">
      <w:pPr>
        <w:rPr>
          <w:rFonts w:eastAsia="Times New Roman"/>
          <w:b/>
          <w:lang w:val="sr-Cyrl-RS"/>
        </w:rPr>
      </w:pPr>
    </w:p>
    <w:p w:rsidR="00DC363C" w:rsidRPr="005E03BB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Pr="005E03BB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1424D2" w:rsidRDefault="001424D2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5E03BB">
        <w:rPr>
          <w:b/>
          <w:sz w:val="28"/>
          <w:szCs w:val="28"/>
          <w:lang w:val="sr-Cyrl-RS"/>
        </w:rPr>
        <w:t>Одговор</w:t>
      </w:r>
      <w:r w:rsidR="00930B74" w:rsidRPr="005E03BB">
        <w:rPr>
          <w:b/>
          <w:sz w:val="28"/>
          <w:szCs w:val="28"/>
          <w:lang w:val="sr-Cyrl-RS"/>
        </w:rPr>
        <w:t xml:space="preserve"> </w:t>
      </w:r>
      <w:r w:rsidR="00034299">
        <w:rPr>
          <w:b/>
          <w:sz w:val="28"/>
          <w:szCs w:val="28"/>
          <w:lang w:val="sr-Cyrl-RS"/>
        </w:rPr>
        <w:t>4</w:t>
      </w:r>
      <w:r w:rsidR="00047914" w:rsidRPr="005E03BB">
        <w:rPr>
          <w:b/>
          <w:sz w:val="28"/>
          <w:szCs w:val="28"/>
          <w:lang w:val="sr-Latn-RS"/>
        </w:rPr>
        <w:t xml:space="preserve"> </w:t>
      </w:r>
      <w:r w:rsidRPr="005E03BB">
        <w:rPr>
          <w:b/>
          <w:sz w:val="28"/>
          <w:szCs w:val="28"/>
          <w:lang w:val="sr-Cyrl-RS"/>
        </w:rPr>
        <w:t>на захтев за</w:t>
      </w:r>
      <w:r w:rsidR="009E07C4" w:rsidRPr="005E03BB">
        <w:rPr>
          <w:b/>
          <w:sz w:val="28"/>
          <w:szCs w:val="28"/>
          <w:lang w:val="sr-Cyrl-RS"/>
        </w:rPr>
        <w:t>:</w:t>
      </w:r>
      <w:r w:rsidRPr="005E03BB">
        <w:rPr>
          <w:b/>
          <w:sz w:val="28"/>
          <w:szCs w:val="28"/>
          <w:lang w:val="sr-Cyrl-RS"/>
        </w:rPr>
        <w:t xml:space="preserve"> додатне информације или појашњења у вези са припремањем понуде</w:t>
      </w:r>
    </w:p>
    <w:p w:rsidR="00931D55" w:rsidRPr="005E03BB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 w:rsidRPr="005E03BB">
        <w:rPr>
          <w:b/>
          <w:lang w:val="sr-Cyrl-RS"/>
        </w:rPr>
        <w:tab/>
      </w:r>
    </w:p>
    <w:p w:rsidR="00143F5A" w:rsidRPr="000F19DD" w:rsidRDefault="00DC363C" w:rsidP="006D2B84">
      <w:pPr>
        <w:contextualSpacing/>
        <w:jc w:val="both"/>
        <w:rPr>
          <w:kern w:val="16"/>
          <w:lang w:val="sr-Cyrl-RS"/>
        </w:rPr>
      </w:pPr>
      <w:r w:rsidRPr="005E03BB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5E03BB">
        <w:rPr>
          <w:kern w:val="16"/>
          <w:lang w:val="sr-Cyrl-RS"/>
        </w:rPr>
        <w:t xml:space="preserve">68/15) достављамо вам </w:t>
      </w:r>
      <w:r w:rsidR="00114405">
        <w:rPr>
          <w:kern w:val="16"/>
          <w:lang w:val="sr-Cyrl-RS"/>
        </w:rPr>
        <w:t>појашњења</w:t>
      </w:r>
      <w:r w:rsidR="00047914" w:rsidRPr="005E03BB">
        <w:rPr>
          <w:kern w:val="16"/>
          <w:lang w:val="sr-Cyrl-RS"/>
        </w:rPr>
        <w:t xml:space="preserve"> </w:t>
      </w:r>
      <w:r w:rsidR="00644152">
        <w:rPr>
          <w:kern w:val="16"/>
          <w:lang w:val="sr-Cyrl-RS"/>
        </w:rPr>
        <w:t xml:space="preserve"> и </w:t>
      </w:r>
      <w:r w:rsidR="006B29C7">
        <w:rPr>
          <w:b/>
          <w:kern w:val="16"/>
          <w:lang w:val="sr-Cyrl-RS"/>
        </w:rPr>
        <w:t>И</w:t>
      </w:r>
      <w:r w:rsidR="00034299">
        <w:rPr>
          <w:b/>
          <w:kern w:val="16"/>
          <w:lang w:val="sr-Cyrl-RS"/>
        </w:rPr>
        <w:t>змену 4</w:t>
      </w:r>
      <w:r w:rsidR="00DD0634">
        <w:rPr>
          <w:kern w:val="16"/>
          <w:lang w:val="sr-Cyrl-RS"/>
        </w:rPr>
        <w:t xml:space="preserve"> </w:t>
      </w:r>
      <w:r w:rsidR="006C6358" w:rsidRPr="005E03BB">
        <w:rPr>
          <w:kern w:val="16"/>
          <w:lang w:val="sr-Cyrl-RS"/>
        </w:rPr>
        <w:t>Конкурсне документације-</w:t>
      </w:r>
      <w:r w:rsidR="000F19DD">
        <w:rPr>
          <w:kern w:val="16"/>
          <w:lang w:val="sr-Cyrl-RS"/>
        </w:rPr>
        <w:t xml:space="preserve"> </w:t>
      </w:r>
      <w:r w:rsidR="00930B74" w:rsidRPr="005E03BB">
        <w:rPr>
          <w:b/>
          <w:kern w:val="16"/>
          <w:lang w:val="sr-Cyrl-RS"/>
        </w:rPr>
        <w:t xml:space="preserve">Одговор </w:t>
      </w:r>
      <w:r w:rsidR="00034299">
        <w:rPr>
          <w:b/>
          <w:kern w:val="16"/>
          <w:lang w:val="sr-Cyrl-RS"/>
        </w:rPr>
        <w:t>4</w:t>
      </w:r>
      <w:r w:rsidRPr="005E03BB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 w:rsidRPr="005E03BB">
        <w:rPr>
          <w:kern w:val="16"/>
          <w:lang w:val="sr-Cyrl-RS"/>
        </w:rPr>
        <w:t xml:space="preserve">у вези са припремањем понуде </w:t>
      </w:r>
      <w:r w:rsidR="0015172E" w:rsidRPr="005E03BB">
        <w:rPr>
          <w:kern w:val="16"/>
          <w:lang w:val="sr-Cyrl-RS"/>
        </w:rPr>
        <w:t>у</w:t>
      </w:r>
      <w:r w:rsidR="002164D7" w:rsidRPr="005E03BB">
        <w:rPr>
          <w:kern w:val="16"/>
          <w:lang w:val="sr-Latn-RS"/>
        </w:rPr>
        <w:t xml:space="preserve"> </w:t>
      </w:r>
      <w:r w:rsidR="009378C6" w:rsidRPr="005E03BB">
        <w:rPr>
          <w:kern w:val="16"/>
          <w:lang w:val="sr-Cyrl-RS"/>
        </w:rPr>
        <w:t>от</w:t>
      </w:r>
      <w:r w:rsidR="000F19DD">
        <w:rPr>
          <w:kern w:val="16"/>
          <w:lang w:val="sr-Cyrl-RS"/>
        </w:rPr>
        <w:t>вореном поступку јавне набавке</w:t>
      </w:r>
      <w:r w:rsidR="000F19DD">
        <w:rPr>
          <w:kern w:val="16"/>
          <w:lang w:val="ru-RU"/>
        </w:rPr>
        <w:t xml:space="preserve"> -</w:t>
      </w:r>
      <w:r w:rsidR="006D2B84" w:rsidRPr="005E03BB">
        <w:rPr>
          <w:kern w:val="16"/>
          <w:lang w:val="sr-Cyrl-RS"/>
        </w:rPr>
        <w:t xml:space="preserve"> Набавка информационо комуникационе инфраструктуре за ус</w:t>
      </w:r>
      <w:r w:rsidR="008C298F">
        <w:rPr>
          <w:kern w:val="16"/>
          <w:lang w:val="sr-Cyrl-RS"/>
        </w:rPr>
        <w:t>танове образовања</w:t>
      </w:r>
      <w:r w:rsidR="006D2B84" w:rsidRPr="005E03BB">
        <w:rPr>
          <w:kern w:val="16"/>
          <w:lang w:val="sr-Latn-RS"/>
        </w:rPr>
        <w:t xml:space="preserve">, </w:t>
      </w:r>
      <w:r w:rsidR="008C298F">
        <w:rPr>
          <w:kern w:val="16"/>
          <w:lang w:val="sr-Cyrl-RS"/>
        </w:rPr>
        <w:t>Фаза</w:t>
      </w:r>
      <w:r w:rsidR="006D2B84" w:rsidRPr="005E03BB">
        <w:rPr>
          <w:kern w:val="16"/>
          <w:lang w:val="sr-Cyrl-RS"/>
        </w:rPr>
        <w:t xml:space="preserve"> </w:t>
      </w:r>
      <w:r w:rsidR="00A9543F">
        <w:rPr>
          <w:kern w:val="16"/>
          <w:lang w:val="sr-Latn-RS"/>
        </w:rPr>
        <w:t>2</w:t>
      </w:r>
      <w:r w:rsidR="008C298F">
        <w:rPr>
          <w:kern w:val="16"/>
          <w:lang w:val="sr-Cyrl-RS"/>
        </w:rPr>
        <w:t xml:space="preserve">, </w:t>
      </w:r>
      <w:r w:rsidR="00E87CCC" w:rsidRPr="005E03BB">
        <w:rPr>
          <w:kern w:val="16"/>
          <w:lang w:val="sr-Cyrl-RS"/>
        </w:rPr>
        <w:t xml:space="preserve">ЈН </w:t>
      </w:r>
      <w:r w:rsidR="00B42518" w:rsidRPr="005E03BB">
        <w:rPr>
          <w:kern w:val="16"/>
          <w:lang w:val="sr-Cyrl-RS"/>
        </w:rPr>
        <w:t>О-</w:t>
      </w:r>
      <w:r w:rsidR="00E14077" w:rsidRPr="005E03BB">
        <w:rPr>
          <w:kern w:val="16"/>
          <w:lang w:val="sr-Latn-RS"/>
        </w:rPr>
        <w:t>1</w:t>
      </w:r>
      <w:r w:rsidR="008C298F">
        <w:rPr>
          <w:kern w:val="16"/>
          <w:lang w:val="sr-Latn-RS"/>
        </w:rPr>
        <w:t>1</w:t>
      </w:r>
      <w:r w:rsidR="00625190" w:rsidRPr="005E03BB">
        <w:rPr>
          <w:kern w:val="16"/>
          <w:lang w:val="sr-Cyrl-RS"/>
        </w:rPr>
        <w:t>/201</w:t>
      </w:r>
      <w:r w:rsidR="008C298F">
        <w:rPr>
          <w:kern w:val="16"/>
          <w:lang w:val="sr-Latn-RS"/>
        </w:rPr>
        <w:t>9</w:t>
      </w:r>
      <w:r w:rsidR="002164D7" w:rsidRPr="005E03BB">
        <w:rPr>
          <w:kern w:val="16"/>
          <w:lang w:val="sr-Latn-RS"/>
        </w:rPr>
        <w:t>.</w:t>
      </w:r>
    </w:p>
    <w:p w:rsidR="00143F5A" w:rsidRPr="005E03BB" w:rsidRDefault="00143F5A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</w:rPr>
      </w:pPr>
    </w:p>
    <w:p w:rsidR="00E87CCC" w:rsidRPr="005E03BB" w:rsidRDefault="00E87CCC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</w:rPr>
      </w:pPr>
    </w:p>
    <w:p w:rsidR="009F536F" w:rsidRPr="00034299" w:rsidRDefault="009F536F" w:rsidP="00034299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>Питање 1:</w:t>
      </w:r>
      <w:r w:rsidR="0050363C" w:rsidRPr="0050363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34299" w:rsidRPr="00034299">
        <w:rPr>
          <w:lang w:val="sr-Cyrl-RS"/>
        </w:rPr>
        <w:t xml:space="preserve">Молимо за </w:t>
      </w:r>
      <w:proofErr w:type="spellStart"/>
      <w:r w:rsidR="00034299" w:rsidRPr="00034299">
        <w:rPr>
          <w:lang w:val="sr-Cyrl-RS"/>
        </w:rPr>
        <w:t>кларификацију</w:t>
      </w:r>
      <w:proofErr w:type="spellEnd"/>
      <w:r w:rsidR="00034299" w:rsidRPr="00034299">
        <w:rPr>
          <w:lang w:val="sr-Cyrl-RS"/>
        </w:rPr>
        <w:t xml:space="preserve"> захтева у погледу подршке за систем</w:t>
      </w:r>
      <w:r w:rsidR="001424D2">
        <w:rPr>
          <w:lang w:val="sr-Cyrl-RS"/>
        </w:rPr>
        <w:t>е</w:t>
      </w:r>
      <w:r w:rsidR="00034299" w:rsidRPr="00034299">
        <w:rPr>
          <w:lang w:val="sr-Cyrl-RS"/>
        </w:rPr>
        <w:t xml:space="preserve"> намењене школама (поглавље 6.8.1. конкурсне документације). Да ли се захтева и </w:t>
      </w:r>
      <w:proofErr w:type="spellStart"/>
      <w:r w:rsidR="00034299" w:rsidRPr="00034299">
        <w:rPr>
          <w:lang w:val="sr-Cyrl-RS"/>
        </w:rPr>
        <w:t>онлине</w:t>
      </w:r>
      <w:proofErr w:type="spellEnd"/>
      <w:r w:rsidR="00034299" w:rsidRPr="00034299">
        <w:rPr>
          <w:lang w:val="sr-Cyrl-RS"/>
        </w:rPr>
        <w:t xml:space="preserve"> и </w:t>
      </w:r>
      <w:proofErr w:type="spellStart"/>
      <w:r w:rsidR="00034299" w:rsidRPr="00034299">
        <w:rPr>
          <w:lang w:val="sr-Cyrl-RS"/>
        </w:rPr>
        <w:t>онсите</w:t>
      </w:r>
      <w:proofErr w:type="spellEnd"/>
      <w:r w:rsidR="00034299" w:rsidRPr="00034299">
        <w:rPr>
          <w:lang w:val="sr-Cyrl-RS"/>
        </w:rPr>
        <w:t xml:space="preserve"> подршка у трајању од 36 месеци и за опрему испоручену школама или се </w:t>
      </w:r>
      <w:proofErr w:type="spellStart"/>
      <w:r w:rsidR="00034299" w:rsidRPr="00034299">
        <w:rPr>
          <w:lang w:val="sr-Cyrl-RS"/>
        </w:rPr>
        <w:t>онсите</w:t>
      </w:r>
      <w:proofErr w:type="spellEnd"/>
      <w:r w:rsidR="00034299" w:rsidRPr="00034299">
        <w:rPr>
          <w:lang w:val="sr-Cyrl-RS"/>
        </w:rPr>
        <w:t xml:space="preserve"> подршка захтева само за опрему испоручену на централној локацији</w:t>
      </w:r>
      <w:r w:rsidR="00034299">
        <w:rPr>
          <w:lang w:val="sr-Cyrl-RS"/>
        </w:rPr>
        <w:t>?</w:t>
      </w:r>
    </w:p>
    <w:p w:rsidR="009F536F" w:rsidRDefault="009F536F" w:rsidP="009F536F">
      <w:pPr>
        <w:jc w:val="both"/>
        <w:rPr>
          <w:kern w:val="16"/>
          <w:lang w:val="sr-Cyrl-RS"/>
        </w:rPr>
      </w:pPr>
    </w:p>
    <w:p w:rsidR="00CB16F4" w:rsidRPr="001424D2" w:rsidRDefault="009F536F" w:rsidP="0050363C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1: </w:t>
      </w:r>
      <w:r w:rsidR="001424D2">
        <w:rPr>
          <w:kern w:val="16"/>
          <w:lang w:val="sr-Cyrl-RS"/>
        </w:rPr>
        <w:t>У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складу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са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захтевима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наведеним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у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поглављу</w:t>
      </w:r>
      <w:r w:rsidR="001424D2" w:rsidRPr="001424D2">
        <w:rPr>
          <w:kern w:val="16"/>
          <w:lang w:val="sr-Cyrl-RS"/>
        </w:rPr>
        <w:t xml:space="preserve"> 6.8 </w:t>
      </w:r>
      <w:r w:rsidR="001424D2">
        <w:rPr>
          <w:kern w:val="16"/>
          <w:lang w:val="sr-Cyrl-RS"/>
        </w:rPr>
        <w:t>конкурсне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документације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захтева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се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и</w:t>
      </w:r>
      <w:r w:rsidR="001424D2" w:rsidRPr="001424D2">
        <w:rPr>
          <w:kern w:val="16"/>
          <w:lang w:val="sr-Cyrl-RS"/>
        </w:rPr>
        <w:t xml:space="preserve"> </w:t>
      </w:r>
      <w:proofErr w:type="spellStart"/>
      <w:r w:rsidR="001424D2" w:rsidRPr="001424D2">
        <w:rPr>
          <w:kern w:val="16"/>
          <w:lang w:val="sr-Cyrl-RS"/>
        </w:rPr>
        <w:t>online</w:t>
      </w:r>
      <w:proofErr w:type="spellEnd"/>
      <w:r w:rsidR="001424D2" w:rsidRPr="001424D2">
        <w:rPr>
          <w:kern w:val="16"/>
          <w:lang w:val="sr-Cyrl-RS"/>
        </w:rPr>
        <w:t xml:space="preserve"> i </w:t>
      </w:r>
      <w:proofErr w:type="spellStart"/>
      <w:r w:rsidR="001424D2" w:rsidRPr="001424D2">
        <w:rPr>
          <w:kern w:val="16"/>
          <w:lang w:val="sr-Cyrl-RS"/>
        </w:rPr>
        <w:t>onsite</w:t>
      </w:r>
      <w:proofErr w:type="spellEnd"/>
      <w:r w:rsidR="001424D2" w:rsidRPr="001424D2">
        <w:rPr>
          <w:kern w:val="16"/>
          <w:lang w:val="sr-Cyrl-RS"/>
        </w:rPr>
        <w:t xml:space="preserve"> </w:t>
      </w:r>
      <w:proofErr w:type="spellStart"/>
      <w:r w:rsidR="001424D2" w:rsidRPr="001424D2">
        <w:rPr>
          <w:kern w:val="16"/>
          <w:lang w:val="sr-Cyrl-RS"/>
        </w:rPr>
        <w:t>podrška</w:t>
      </w:r>
      <w:proofErr w:type="spellEnd"/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у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трајању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од</w:t>
      </w:r>
      <w:r w:rsidR="001424D2" w:rsidRPr="001424D2">
        <w:rPr>
          <w:kern w:val="16"/>
          <w:lang w:val="sr-Cyrl-RS"/>
        </w:rPr>
        <w:t xml:space="preserve"> 36 </w:t>
      </w:r>
      <w:r w:rsidR="001424D2">
        <w:rPr>
          <w:kern w:val="16"/>
          <w:lang w:val="sr-Cyrl-RS"/>
        </w:rPr>
        <w:t>месеци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и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за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опрему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испоручену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школама</w:t>
      </w:r>
      <w:r w:rsidR="001424D2" w:rsidRPr="001424D2">
        <w:rPr>
          <w:kern w:val="16"/>
          <w:lang w:val="sr-Cyrl-RS"/>
        </w:rPr>
        <w:t xml:space="preserve">. </w:t>
      </w:r>
      <w:r w:rsidR="001424D2">
        <w:rPr>
          <w:kern w:val="16"/>
          <w:lang w:val="sr-Cyrl-RS"/>
        </w:rPr>
        <w:t>Извршена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је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допуна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конкурсне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документације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у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циљу</w:t>
      </w:r>
      <w:r w:rsidR="001424D2" w:rsidRPr="001424D2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додатне</w:t>
      </w:r>
      <w:r w:rsidR="001424D2" w:rsidRPr="001424D2">
        <w:rPr>
          <w:kern w:val="16"/>
          <w:lang w:val="sr-Cyrl-RS"/>
        </w:rPr>
        <w:t xml:space="preserve"> </w:t>
      </w:r>
      <w:proofErr w:type="spellStart"/>
      <w:r w:rsidR="001424D2">
        <w:rPr>
          <w:kern w:val="16"/>
          <w:lang w:val="sr-Cyrl-RS"/>
        </w:rPr>
        <w:t>кларификације</w:t>
      </w:r>
      <w:proofErr w:type="spellEnd"/>
      <w:r w:rsidR="001424D2" w:rsidRPr="001424D2">
        <w:rPr>
          <w:kern w:val="16"/>
          <w:lang w:val="sr-Cyrl-RS"/>
        </w:rPr>
        <w:t>.</w:t>
      </w:r>
    </w:p>
    <w:p w:rsidR="009F536F" w:rsidRPr="00CF116F" w:rsidRDefault="009F536F" w:rsidP="00F04BC6">
      <w:pPr>
        <w:pBdr>
          <w:bottom w:val="single" w:sz="4" w:space="1" w:color="auto"/>
        </w:pBdr>
        <w:jc w:val="both"/>
        <w:rPr>
          <w:kern w:val="16"/>
          <w:lang w:val="sr-Cyrl-RS"/>
        </w:rPr>
      </w:pPr>
    </w:p>
    <w:p w:rsidR="001424D2" w:rsidRDefault="001424D2" w:rsidP="00034299">
      <w:pPr>
        <w:jc w:val="both"/>
        <w:rPr>
          <w:b/>
          <w:kern w:val="16"/>
          <w:lang w:val="sr-Cyrl-RS"/>
        </w:rPr>
      </w:pPr>
    </w:p>
    <w:p w:rsidR="00485702" w:rsidRPr="00485702" w:rsidRDefault="009F536F" w:rsidP="00034299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>Питање 2:</w:t>
      </w:r>
      <w:r w:rsidR="00034299">
        <w:rPr>
          <w:kern w:val="16"/>
          <w:lang w:val="sr-Cyrl-RS"/>
        </w:rPr>
        <w:t xml:space="preserve"> Молимо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за</w:t>
      </w:r>
      <w:r w:rsidR="00034299" w:rsidRPr="00034299">
        <w:rPr>
          <w:kern w:val="16"/>
          <w:lang w:val="sr-Cyrl-RS"/>
        </w:rPr>
        <w:t xml:space="preserve"> </w:t>
      </w:r>
      <w:proofErr w:type="spellStart"/>
      <w:r w:rsidR="00034299">
        <w:rPr>
          <w:kern w:val="16"/>
          <w:lang w:val="sr-Cyrl-RS"/>
        </w:rPr>
        <w:t>кларификацију</w:t>
      </w:r>
      <w:proofErr w:type="spellEnd"/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захтева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погледу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термина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за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извођење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радова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школама</w:t>
      </w:r>
      <w:r w:rsidR="00034299" w:rsidRPr="00034299">
        <w:rPr>
          <w:kern w:val="16"/>
          <w:lang w:val="sr-Cyrl-RS"/>
        </w:rPr>
        <w:t xml:space="preserve">. </w:t>
      </w:r>
      <w:r w:rsidR="00034299">
        <w:rPr>
          <w:kern w:val="16"/>
          <w:lang w:val="sr-Cyrl-RS"/>
        </w:rPr>
        <w:t>Нејасно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је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да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ли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ће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се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радови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моћи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изводити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током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наставе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школама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или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само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терминима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када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нема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наставе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школама</w:t>
      </w:r>
      <w:r w:rsidR="00034299" w:rsidRPr="00034299">
        <w:rPr>
          <w:kern w:val="16"/>
          <w:lang w:val="sr-Cyrl-RS"/>
        </w:rPr>
        <w:t xml:space="preserve">. </w:t>
      </w:r>
      <w:r w:rsidR="00034299">
        <w:rPr>
          <w:kern w:val="16"/>
          <w:lang w:val="sr-Cyrl-RS"/>
        </w:rPr>
        <w:t>Прецизирање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је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неопходно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како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би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били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позицији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да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припремимо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одговарајућу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понуду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јер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извођење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радова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ноћу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као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викендима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повлачи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значајне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додатне</w:t>
      </w:r>
      <w:r w:rsidR="00034299" w:rsidRPr="00034299">
        <w:rPr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трошкове</w:t>
      </w:r>
      <w:r w:rsidR="00034299" w:rsidRPr="00034299">
        <w:rPr>
          <w:kern w:val="16"/>
          <w:lang w:val="sr-Cyrl-RS"/>
        </w:rPr>
        <w:t>.</w:t>
      </w:r>
    </w:p>
    <w:p w:rsidR="009F536F" w:rsidRPr="009F536F" w:rsidRDefault="009F536F" w:rsidP="0050363C">
      <w:pPr>
        <w:jc w:val="both"/>
        <w:rPr>
          <w:kern w:val="16"/>
          <w:lang w:val="sr-Cyrl-RS"/>
        </w:rPr>
      </w:pPr>
    </w:p>
    <w:p w:rsidR="00E97DCC" w:rsidRPr="001424D2" w:rsidRDefault="009F536F" w:rsidP="0050363C">
      <w:pPr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 xml:space="preserve">Одговор 2: </w:t>
      </w:r>
      <w:r w:rsidR="001424D2" w:rsidRPr="001424D2">
        <w:rPr>
          <w:kern w:val="16"/>
          <w:lang w:val="sr-Cyrl-RS"/>
        </w:rPr>
        <w:t>Добављач треба имати у виду да ће захтев из тачке 5. процедуре извођења радова (поглавље 6.8 конкурсне документације) који предвиђа договор о термину извођења радова са школом у већини случајева (преко 70%) резултирати захтевом да се сви радови који ометају процес наставе изводе ноћу, викендом или током школских распуста. Приближно трећина школа изводи наставу у једној смени тако да ћу ту постоји могућност извођења радова у поподневним терминима. Извршена је допуна конкурсне документације како би понуђачи били у могућности да припреме одговарајућу понуду.</w:t>
      </w:r>
    </w:p>
    <w:p w:rsidR="00F04BC6" w:rsidRDefault="00F04BC6" w:rsidP="00F04BC6">
      <w:pPr>
        <w:pBdr>
          <w:bottom w:val="single" w:sz="4" w:space="1" w:color="auto"/>
        </w:pBdr>
        <w:jc w:val="both"/>
        <w:rPr>
          <w:kern w:val="16"/>
          <w:lang w:val="sr-Cyrl-RS"/>
        </w:rPr>
      </w:pPr>
    </w:p>
    <w:p w:rsidR="00493CD5" w:rsidRDefault="00493CD5" w:rsidP="009F536F">
      <w:pPr>
        <w:jc w:val="both"/>
        <w:rPr>
          <w:b/>
          <w:kern w:val="16"/>
          <w:lang w:val="sr-Cyrl-RS"/>
        </w:rPr>
      </w:pPr>
    </w:p>
    <w:p w:rsidR="008B24ED" w:rsidRPr="001424D2" w:rsidRDefault="009F536F" w:rsidP="008B24ED">
      <w:pPr>
        <w:jc w:val="both"/>
        <w:rPr>
          <w:kern w:val="16"/>
          <w:lang w:val="sr-Latn-RS"/>
        </w:rPr>
      </w:pPr>
      <w:r w:rsidRPr="00F04BC6">
        <w:rPr>
          <w:b/>
          <w:kern w:val="16"/>
          <w:lang w:val="sr-Cyrl-RS"/>
        </w:rPr>
        <w:t>Питање 3:</w:t>
      </w:r>
      <w:r w:rsidR="008B24ED" w:rsidRPr="008B24ED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Молимо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за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кларификацију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захтева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у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погледу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техничке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документације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за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извођење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у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ком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се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захтева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прецизирање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позиција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рек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ормана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у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школама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као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и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lastRenderedPageBreak/>
        <w:t>дефинисање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количине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свичева</w:t>
      </w:r>
      <w:proofErr w:type="spellEnd"/>
      <w:r w:rsidR="00034299" w:rsidRPr="001424D2">
        <w:rPr>
          <w:lang w:val="sr-Latn-RS"/>
        </w:rPr>
        <w:t xml:space="preserve">. </w:t>
      </w:r>
      <w:proofErr w:type="spellStart"/>
      <w:r w:rsidR="001424D2" w:rsidRPr="001424D2">
        <w:rPr>
          <w:lang w:val="sr-Latn-RS"/>
        </w:rPr>
        <w:t>Имајући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у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виду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да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је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за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дефинисање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количине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свичева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неопходно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познавање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количине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и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позиција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корисничких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уређаја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у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школама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молимо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да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појасните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да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ли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податке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о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корисничким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уређајима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и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њиховим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позицијама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дефинише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корисник</w:t>
      </w:r>
      <w:proofErr w:type="spellEnd"/>
      <w:r w:rsidR="00034299" w:rsidRPr="001424D2">
        <w:rPr>
          <w:lang w:val="sr-Latn-RS"/>
        </w:rPr>
        <w:t xml:space="preserve"> </w:t>
      </w:r>
      <w:r w:rsidR="001424D2" w:rsidRPr="001424D2">
        <w:rPr>
          <w:lang w:val="sr-Latn-RS"/>
        </w:rPr>
        <w:t>и</w:t>
      </w:r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да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ли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ће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ти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подаци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бити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доступни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пре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приступања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изради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техничке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документације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за</w:t>
      </w:r>
      <w:proofErr w:type="spellEnd"/>
      <w:r w:rsidR="00034299" w:rsidRPr="001424D2">
        <w:rPr>
          <w:lang w:val="sr-Latn-RS"/>
        </w:rPr>
        <w:t xml:space="preserve"> </w:t>
      </w:r>
      <w:proofErr w:type="spellStart"/>
      <w:r w:rsidR="001424D2" w:rsidRPr="001424D2">
        <w:rPr>
          <w:lang w:val="sr-Latn-RS"/>
        </w:rPr>
        <w:t>извођење</w:t>
      </w:r>
      <w:proofErr w:type="spellEnd"/>
      <w:r w:rsidR="00034299" w:rsidRPr="001424D2">
        <w:rPr>
          <w:lang w:val="sr-Latn-RS"/>
        </w:rPr>
        <w:t>.</w:t>
      </w:r>
    </w:p>
    <w:p w:rsidR="009F536F" w:rsidRPr="001424D2" w:rsidRDefault="009F536F" w:rsidP="009F536F">
      <w:pPr>
        <w:jc w:val="both"/>
        <w:rPr>
          <w:kern w:val="16"/>
          <w:lang w:val="sr-Cyrl-RS"/>
        </w:rPr>
      </w:pPr>
      <w:r w:rsidRPr="001424D2">
        <w:rPr>
          <w:kern w:val="16"/>
          <w:lang w:val="sr-Cyrl-RS"/>
        </w:rPr>
        <w:tab/>
      </w:r>
    </w:p>
    <w:p w:rsidR="009F536F" w:rsidRPr="001424D2" w:rsidRDefault="009F536F" w:rsidP="001424D2">
      <w:pPr>
        <w:shd w:val="clear" w:color="auto" w:fill="FFFFFF" w:themeFill="background1"/>
        <w:jc w:val="both"/>
        <w:rPr>
          <w:kern w:val="16"/>
          <w:lang w:val="sr-Cyrl-RS"/>
        </w:rPr>
      </w:pPr>
      <w:r w:rsidRPr="009F536F">
        <w:rPr>
          <w:b/>
          <w:kern w:val="16"/>
          <w:lang w:val="sr-Cyrl-RS"/>
        </w:rPr>
        <w:t>Одговор 3:</w:t>
      </w:r>
      <w:r w:rsidR="001424D2" w:rsidRPr="001424D2">
        <w:t xml:space="preserve"> </w:t>
      </w:r>
      <w:r w:rsidR="001424D2" w:rsidRPr="001424D2">
        <w:rPr>
          <w:kern w:val="16"/>
          <w:lang w:val="sr-Cyrl-RS"/>
        </w:rPr>
        <w:t xml:space="preserve">Добављач до информације о броју и позицијама корисничких уређаја долази у комуникацији са школом и увидом у стање на самој локацији приликом </w:t>
      </w:r>
      <w:proofErr w:type="spellStart"/>
      <w:r w:rsidR="001424D2" w:rsidRPr="001424D2">
        <w:rPr>
          <w:kern w:val="16"/>
          <w:lang w:val="sr-Cyrl-RS"/>
        </w:rPr>
        <w:t>site</w:t>
      </w:r>
      <w:proofErr w:type="spellEnd"/>
      <w:r w:rsidR="001424D2" w:rsidRPr="001424D2">
        <w:rPr>
          <w:kern w:val="16"/>
          <w:lang w:val="sr-Cyrl-RS"/>
        </w:rPr>
        <w:t xml:space="preserve"> </w:t>
      </w:r>
      <w:proofErr w:type="spellStart"/>
      <w:r w:rsidR="001424D2" w:rsidRPr="001424D2">
        <w:rPr>
          <w:kern w:val="16"/>
          <w:lang w:val="sr-Cyrl-RS"/>
        </w:rPr>
        <w:t>survey</w:t>
      </w:r>
      <w:proofErr w:type="spellEnd"/>
      <w:r w:rsidR="001424D2" w:rsidRPr="001424D2">
        <w:rPr>
          <w:kern w:val="16"/>
          <w:lang w:val="sr-Cyrl-RS"/>
        </w:rPr>
        <w:t xml:space="preserve">-a. Подаци неће бити достављени од стране Наручиоца у тренутку издавања налога за почетак радова (први корак је </w:t>
      </w:r>
      <w:proofErr w:type="spellStart"/>
      <w:r w:rsidR="001424D2" w:rsidRPr="001424D2">
        <w:rPr>
          <w:kern w:val="16"/>
          <w:lang w:val="sr-Cyrl-RS"/>
        </w:rPr>
        <w:t>site</w:t>
      </w:r>
      <w:proofErr w:type="spellEnd"/>
      <w:r w:rsidR="001424D2" w:rsidRPr="001424D2">
        <w:rPr>
          <w:kern w:val="16"/>
          <w:lang w:val="sr-Cyrl-RS"/>
        </w:rPr>
        <w:t xml:space="preserve"> </w:t>
      </w:r>
      <w:proofErr w:type="spellStart"/>
      <w:r w:rsidR="001424D2" w:rsidRPr="001424D2">
        <w:rPr>
          <w:kern w:val="16"/>
          <w:lang w:val="sr-Cyrl-RS"/>
        </w:rPr>
        <w:t>survey</w:t>
      </w:r>
      <w:proofErr w:type="spellEnd"/>
      <w:r w:rsidR="001424D2" w:rsidRPr="001424D2">
        <w:rPr>
          <w:kern w:val="16"/>
          <w:lang w:val="sr-Cyrl-RS"/>
        </w:rPr>
        <w:t>) у школи. Извршена је допуна конкурсне документације.</w:t>
      </w:r>
      <w:r w:rsidRPr="001424D2">
        <w:rPr>
          <w:kern w:val="16"/>
          <w:lang w:val="sr-Cyrl-RS"/>
        </w:rPr>
        <w:t xml:space="preserve"> </w:t>
      </w:r>
    </w:p>
    <w:p w:rsidR="0050363C" w:rsidRPr="00034299" w:rsidRDefault="0050363C" w:rsidP="00034299">
      <w:pPr>
        <w:pBdr>
          <w:bottom w:val="single" w:sz="4" w:space="1" w:color="auto"/>
        </w:pBdr>
        <w:tabs>
          <w:tab w:val="left" w:pos="284"/>
        </w:tabs>
        <w:jc w:val="both"/>
        <w:rPr>
          <w:kern w:val="16"/>
          <w:u w:val="single"/>
          <w:lang w:val="sr-Latn-RS"/>
        </w:rPr>
      </w:pPr>
    </w:p>
    <w:p w:rsidR="001424D2" w:rsidRDefault="001424D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034299" w:rsidRPr="00034299" w:rsidRDefault="00034299" w:rsidP="00612470">
      <w:pPr>
        <w:tabs>
          <w:tab w:val="left" w:pos="284"/>
        </w:tabs>
        <w:jc w:val="both"/>
        <w:rPr>
          <w:kern w:val="16"/>
          <w:lang w:val="sr-Cyrl-RS"/>
        </w:rPr>
      </w:pPr>
      <w:r w:rsidRPr="00034299">
        <w:rPr>
          <w:b/>
          <w:kern w:val="16"/>
          <w:lang w:val="sr-Cyrl-RS"/>
        </w:rPr>
        <w:t>Питање 4:</w:t>
      </w:r>
      <w:r w:rsidRPr="00034299">
        <w:t xml:space="preserve"> </w:t>
      </w:r>
      <w:r w:rsidR="001424D2">
        <w:rPr>
          <w:kern w:val="16"/>
          <w:lang w:val="sr-Cyrl-RS"/>
        </w:rPr>
        <w:t>У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делу</w:t>
      </w:r>
      <w:r w:rsidRPr="00034299">
        <w:rPr>
          <w:kern w:val="16"/>
          <w:lang w:val="sr-Cyrl-RS"/>
        </w:rPr>
        <w:t xml:space="preserve"> 17.</w:t>
      </w:r>
      <w:r w:rsidR="001424D2">
        <w:rPr>
          <w:kern w:val="16"/>
          <w:lang w:val="sr-Cyrl-RS"/>
        </w:rPr>
        <w:t>Образац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описом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понуђених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ставки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упутством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како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да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попуни</w:t>
      </w:r>
      <w:r w:rsidRPr="00034299">
        <w:rPr>
          <w:kern w:val="16"/>
          <w:lang w:val="sr-Cyrl-RS"/>
        </w:rPr>
        <w:t xml:space="preserve">, </w:t>
      </w:r>
      <w:r w:rsidR="001424D2">
        <w:rPr>
          <w:kern w:val="16"/>
          <w:lang w:val="sr-Cyrl-RS"/>
        </w:rPr>
        <w:t>Табела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</w:t>
      </w:r>
      <w:r w:rsidRPr="00034299">
        <w:rPr>
          <w:kern w:val="16"/>
          <w:lang w:val="sr-Cyrl-RS"/>
        </w:rPr>
        <w:t xml:space="preserve">3. </w:t>
      </w:r>
      <w:r w:rsidR="001424D2">
        <w:rPr>
          <w:kern w:val="16"/>
          <w:lang w:val="sr-Cyrl-RS"/>
        </w:rPr>
        <w:t>СПЕЦИФИКАЦИЈА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МОНТАЖНИХ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РАДОВА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ЛОКАЛНЕ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РАЧУНАРСКЕ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МРЕЖЕ</w:t>
      </w:r>
      <w:r w:rsidRPr="00034299">
        <w:rPr>
          <w:kern w:val="16"/>
          <w:lang w:val="sr-Cyrl-RS"/>
        </w:rPr>
        <w:t xml:space="preserve">, </w:t>
      </w:r>
      <w:r w:rsidR="001424D2">
        <w:rPr>
          <w:kern w:val="16"/>
          <w:lang w:val="sr-Cyrl-RS"/>
        </w:rPr>
        <w:t>на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страни</w:t>
      </w:r>
      <w:r w:rsidRPr="00034299">
        <w:rPr>
          <w:kern w:val="16"/>
          <w:lang w:val="sr-Cyrl-RS"/>
        </w:rPr>
        <w:t xml:space="preserve">  220 </w:t>
      </w:r>
      <w:proofErr w:type="spellStart"/>
      <w:r w:rsidR="001424D2">
        <w:rPr>
          <w:kern w:val="16"/>
          <w:lang w:val="sr-Cyrl-RS"/>
        </w:rPr>
        <w:t>кд</w:t>
      </w:r>
      <w:proofErr w:type="spellEnd"/>
      <w:r w:rsidRPr="00034299">
        <w:rPr>
          <w:kern w:val="16"/>
          <w:lang w:val="sr-Cyrl-RS"/>
        </w:rPr>
        <w:t xml:space="preserve">, </w:t>
      </w:r>
      <w:r w:rsidR="001424D2">
        <w:rPr>
          <w:kern w:val="16"/>
          <w:lang w:val="sr-Cyrl-RS"/>
        </w:rPr>
        <w:t>изостављене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су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позиције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</w:t>
      </w:r>
      <w:r w:rsidRPr="00034299">
        <w:rPr>
          <w:kern w:val="16"/>
          <w:lang w:val="sr-Cyrl-RS"/>
        </w:rPr>
        <w:t>.3.17</w:t>
      </w:r>
      <w:r w:rsidR="001424D2">
        <w:rPr>
          <w:kern w:val="16"/>
          <w:lang w:val="sr-Cyrl-RS"/>
        </w:rPr>
        <w:t>а</w:t>
      </w:r>
      <w:r w:rsidRPr="00034299">
        <w:rPr>
          <w:kern w:val="16"/>
          <w:lang w:val="sr-Cyrl-RS"/>
        </w:rPr>
        <w:t xml:space="preserve">  </w:t>
      </w:r>
      <w:r w:rsidR="001424D2">
        <w:rPr>
          <w:kern w:val="16"/>
          <w:lang w:val="sr-Cyrl-RS"/>
        </w:rPr>
        <w:t>до</w:t>
      </w:r>
      <w:r w:rsidRPr="00034299">
        <w:rPr>
          <w:kern w:val="16"/>
          <w:lang w:val="sr-Cyrl-RS"/>
        </w:rPr>
        <w:t xml:space="preserve">  </w:t>
      </w:r>
      <w:r w:rsidR="001424D2">
        <w:rPr>
          <w:kern w:val="16"/>
          <w:lang w:val="sr-Cyrl-RS"/>
        </w:rPr>
        <w:t>С</w:t>
      </w:r>
      <w:r w:rsidRPr="00034299">
        <w:rPr>
          <w:kern w:val="16"/>
          <w:lang w:val="sr-Cyrl-RS"/>
        </w:rPr>
        <w:t>.3.21</w:t>
      </w:r>
      <w:r w:rsidR="001424D2">
        <w:rPr>
          <w:kern w:val="16"/>
          <w:lang w:val="sr-Cyrl-RS"/>
        </w:rPr>
        <w:t>ф</w:t>
      </w:r>
      <w:r w:rsidRPr="00034299">
        <w:rPr>
          <w:kern w:val="16"/>
          <w:lang w:val="sr-Cyrl-RS"/>
        </w:rPr>
        <w:t xml:space="preserve"> (</w:t>
      </w:r>
      <w:r w:rsidR="001424D2">
        <w:rPr>
          <w:kern w:val="16"/>
          <w:lang w:val="sr-Cyrl-RS"/>
        </w:rPr>
        <w:t>израда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пројеката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и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пуштање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Система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у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рад</w:t>
      </w:r>
      <w:r w:rsidRPr="00034299">
        <w:rPr>
          <w:kern w:val="16"/>
          <w:lang w:val="sr-Cyrl-RS"/>
        </w:rPr>
        <w:t xml:space="preserve">). </w:t>
      </w:r>
      <w:r w:rsidR="001424D2">
        <w:rPr>
          <w:kern w:val="16"/>
          <w:lang w:val="sr-Cyrl-RS"/>
        </w:rPr>
        <w:t>Молимо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вас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да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измените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спорни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образац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тако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да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га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ускладите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ставкама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из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Техничке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спецификације</w:t>
      </w:r>
      <w:r w:rsidRPr="00034299">
        <w:rPr>
          <w:kern w:val="16"/>
          <w:lang w:val="sr-Cyrl-RS"/>
        </w:rPr>
        <w:t xml:space="preserve">  </w:t>
      </w:r>
      <w:r w:rsidR="001424D2">
        <w:rPr>
          <w:kern w:val="16"/>
          <w:lang w:val="sr-Cyrl-RS"/>
        </w:rPr>
        <w:t>и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Обрасца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структуре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понуђене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цене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упутством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како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да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се</w:t>
      </w:r>
      <w:r w:rsidRPr="00034299">
        <w:rPr>
          <w:kern w:val="16"/>
          <w:lang w:val="sr-Cyrl-RS"/>
        </w:rPr>
        <w:t xml:space="preserve"> </w:t>
      </w:r>
      <w:r w:rsidR="001424D2">
        <w:rPr>
          <w:kern w:val="16"/>
          <w:lang w:val="sr-Cyrl-RS"/>
        </w:rPr>
        <w:t>попуни</w:t>
      </w:r>
      <w:r w:rsidRPr="00034299">
        <w:rPr>
          <w:kern w:val="16"/>
          <w:lang w:val="sr-Cyrl-RS"/>
        </w:rPr>
        <w:t>.</w:t>
      </w:r>
    </w:p>
    <w:p w:rsidR="00034299" w:rsidRPr="00034299" w:rsidRDefault="00034299" w:rsidP="00612470">
      <w:pPr>
        <w:tabs>
          <w:tab w:val="left" w:pos="284"/>
        </w:tabs>
        <w:jc w:val="both"/>
        <w:rPr>
          <w:kern w:val="16"/>
          <w:lang w:val="sr-Cyrl-RS"/>
        </w:rPr>
      </w:pPr>
    </w:p>
    <w:p w:rsidR="00034299" w:rsidRPr="001424D2" w:rsidRDefault="00034299" w:rsidP="00612470">
      <w:pPr>
        <w:tabs>
          <w:tab w:val="left" w:pos="284"/>
        </w:tabs>
        <w:jc w:val="both"/>
        <w:rPr>
          <w:kern w:val="16"/>
          <w:lang w:val="sr-Cyrl-RS"/>
        </w:rPr>
      </w:pPr>
      <w:r w:rsidRPr="00034299">
        <w:rPr>
          <w:b/>
          <w:kern w:val="16"/>
          <w:lang w:val="sr-Cyrl-RS"/>
        </w:rPr>
        <w:t xml:space="preserve">Одговор 4: </w:t>
      </w:r>
      <w:r w:rsidR="001424D2" w:rsidRPr="001424D2">
        <w:rPr>
          <w:kern w:val="16"/>
          <w:lang w:val="sr-Cyrl-RS"/>
        </w:rPr>
        <w:t xml:space="preserve">Извршена је допуна конкурсне </w:t>
      </w:r>
      <w:proofErr w:type="spellStart"/>
      <w:r w:rsidR="001424D2" w:rsidRPr="001424D2">
        <w:rPr>
          <w:kern w:val="16"/>
          <w:lang w:val="sr-Cyrl-RS"/>
        </w:rPr>
        <w:t>документаицје</w:t>
      </w:r>
      <w:proofErr w:type="spellEnd"/>
      <w:r w:rsidR="001424D2" w:rsidRPr="001424D2">
        <w:rPr>
          <w:kern w:val="16"/>
          <w:lang w:val="sr-Cyrl-RS"/>
        </w:rPr>
        <w:t xml:space="preserve"> како би техничка грешка на коју сте указали била отклоњена.</w:t>
      </w:r>
    </w:p>
    <w:p w:rsidR="0050363C" w:rsidRDefault="0050363C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BA69C3" w:rsidRPr="00493CD5" w:rsidRDefault="00646C89" w:rsidP="00612470">
      <w:pPr>
        <w:tabs>
          <w:tab w:val="left" w:pos="284"/>
        </w:tabs>
        <w:jc w:val="both"/>
        <w:rPr>
          <w:kern w:val="16"/>
          <w:lang w:val="sr-Cyrl-RS"/>
        </w:rPr>
      </w:pPr>
      <w:r w:rsidRPr="00493CD5">
        <w:rPr>
          <w:kern w:val="16"/>
          <w:lang w:val="sr-Latn-RS"/>
        </w:rPr>
        <w:t>O</w:t>
      </w:r>
      <w:proofErr w:type="spellStart"/>
      <w:r w:rsidR="00644152" w:rsidRPr="00493CD5">
        <w:rPr>
          <w:kern w:val="16"/>
          <w:lang w:val="sr-Cyrl-RS"/>
        </w:rPr>
        <w:t>дговори</w:t>
      </w:r>
      <w:proofErr w:type="spellEnd"/>
      <w:r w:rsidR="00034299">
        <w:rPr>
          <w:kern w:val="16"/>
          <w:lang w:val="sr-Cyrl-RS"/>
        </w:rPr>
        <w:t xml:space="preserve"> на питања 4 и измена 4</w:t>
      </w:r>
      <w:r w:rsidR="00DD0634" w:rsidRPr="00493CD5">
        <w:rPr>
          <w:kern w:val="16"/>
          <w:lang w:val="sr-Cyrl-RS"/>
        </w:rPr>
        <w:t xml:space="preserve"> Конкурсне документације</w:t>
      </w:r>
      <w:r w:rsidR="00612470" w:rsidRPr="00493CD5">
        <w:rPr>
          <w:kern w:val="16"/>
          <w:lang w:val="sr-Cyrl-RS"/>
        </w:rPr>
        <w:t xml:space="preserve"> </w:t>
      </w:r>
      <w:r w:rsidR="00374D79" w:rsidRPr="00493CD5">
        <w:rPr>
          <w:kern w:val="16"/>
          <w:lang w:val="sr-Cyrl-RS"/>
        </w:rPr>
        <w:t xml:space="preserve"> </w:t>
      </w:r>
      <w:r w:rsidR="00E43E6F" w:rsidRPr="00493CD5">
        <w:rPr>
          <w:kern w:val="16"/>
          <w:lang w:val="sr-Cyrl-RS"/>
        </w:rPr>
        <w:t>објављује</w:t>
      </w:r>
      <w:r w:rsidR="003D1A57" w:rsidRPr="00493CD5">
        <w:rPr>
          <w:kern w:val="16"/>
          <w:lang w:val="sr-Cyrl-RS"/>
        </w:rPr>
        <w:t xml:space="preserve"> се </w:t>
      </w:r>
      <w:r w:rsidR="00BA69C3" w:rsidRPr="00493CD5">
        <w:rPr>
          <w:kern w:val="16"/>
          <w:lang w:val="sr-Cyrl-RS"/>
        </w:rPr>
        <w:t>на Порталу јавних набавк</w:t>
      </w:r>
      <w:r w:rsidR="00612470" w:rsidRPr="00493CD5">
        <w:rPr>
          <w:kern w:val="16"/>
          <w:lang w:val="sr-Cyrl-RS"/>
        </w:rPr>
        <w:t>и и интерн</w:t>
      </w:r>
      <w:r w:rsidR="009939C5" w:rsidRPr="00493CD5">
        <w:rPr>
          <w:kern w:val="16"/>
          <w:lang w:val="sr-Cyrl-RS"/>
        </w:rPr>
        <w:t>ет страници Наручиоца</w:t>
      </w:r>
      <w:r w:rsidR="00676A2E" w:rsidRPr="00493CD5">
        <w:rPr>
          <w:kern w:val="16"/>
          <w:lang w:val="sr-Cyrl-RS"/>
        </w:rPr>
        <w:t xml:space="preserve"> и чине саставни део Конкурсне документације</w:t>
      </w:r>
      <w:r w:rsidR="00612470" w:rsidRPr="00493CD5">
        <w:rPr>
          <w:kern w:val="16"/>
          <w:lang w:val="sr-Cyrl-RS"/>
        </w:rPr>
        <w:t>.</w:t>
      </w:r>
      <w:r w:rsidR="005E03BB" w:rsidRPr="00493CD5">
        <w:rPr>
          <w:kern w:val="16"/>
          <w:lang w:val="sr-Cyrl-RS"/>
        </w:rPr>
        <w:t xml:space="preserve"> </w:t>
      </w:r>
    </w:p>
    <w:p w:rsidR="00493CD5" w:rsidRDefault="00493CD5" w:rsidP="00644152">
      <w:pPr>
        <w:jc w:val="both"/>
        <w:rPr>
          <w:kern w:val="16"/>
          <w:lang w:val="sr-Cyrl-RS"/>
        </w:rPr>
      </w:pPr>
    </w:p>
    <w:p w:rsidR="00034299" w:rsidRPr="00493CD5" w:rsidRDefault="009939C5" w:rsidP="00034299">
      <w:pPr>
        <w:jc w:val="both"/>
        <w:rPr>
          <w:b/>
          <w:kern w:val="16"/>
          <w:u w:val="single"/>
          <w:lang w:val="sr-Cyrl-RS"/>
        </w:rPr>
      </w:pPr>
      <w:r w:rsidRPr="005E03BB">
        <w:rPr>
          <w:b/>
          <w:kern w:val="16"/>
          <w:lang w:val="sr-Cyrl-RS"/>
        </w:rPr>
        <w:t xml:space="preserve"> </w:t>
      </w:r>
      <w:r w:rsidR="00034299">
        <w:rPr>
          <w:kern w:val="16"/>
          <w:lang w:val="sr-Cyrl-RS"/>
        </w:rPr>
        <w:t>Због насталих и</w:t>
      </w:r>
      <w:r w:rsidR="00034299" w:rsidRPr="00493CD5">
        <w:rPr>
          <w:kern w:val="16"/>
          <w:lang w:val="sr-Cyrl-RS"/>
        </w:rPr>
        <w:t>змена и допуна Конкурсне документације</w:t>
      </w:r>
      <w:r w:rsidR="00034299">
        <w:rPr>
          <w:b/>
          <w:kern w:val="16"/>
          <w:lang w:val="sr-Cyrl-RS"/>
        </w:rPr>
        <w:t xml:space="preserve">, </w:t>
      </w:r>
      <w:r w:rsidR="00034299" w:rsidRPr="00493CD5">
        <w:rPr>
          <w:b/>
          <w:kern w:val="16"/>
          <w:u w:val="single"/>
          <w:lang w:val="sr-Cyrl-RS"/>
        </w:rPr>
        <w:t>Наручилац продужава рок</w:t>
      </w:r>
      <w:r w:rsidR="00034299">
        <w:rPr>
          <w:b/>
          <w:kern w:val="16"/>
          <w:lang w:val="sr-Cyrl-RS"/>
        </w:rPr>
        <w:t xml:space="preserve"> за доставу </w:t>
      </w:r>
      <w:r w:rsidR="00034299" w:rsidRPr="00915B0F">
        <w:rPr>
          <w:b/>
          <w:kern w:val="16"/>
          <w:lang w:val="sr-Cyrl-RS"/>
        </w:rPr>
        <w:t xml:space="preserve">понуда </w:t>
      </w:r>
      <w:r w:rsidR="00034299" w:rsidRPr="00915B0F">
        <w:rPr>
          <w:b/>
          <w:kern w:val="16"/>
          <w:u w:val="single"/>
          <w:lang w:val="sr-Cyrl-RS"/>
        </w:rPr>
        <w:t xml:space="preserve">до </w:t>
      </w:r>
      <w:r w:rsidR="00915B0F" w:rsidRPr="00915B0F">
        <w:rPr>
          <w:b/>
          <w:kern w:val="16"/>
          <w:u w:val="single"/>
          <w:lang w:val="sr-Cyrl-RS"/>
        </w:rPr>
        <w:t>29</w:t>
      </w:r>
      <w:r w:rsidR="00034299" w:rsidRPr="00915B0F">
        <w:rPr>
          <w:b/>
          <w:kern w:val="16"/>
          <w:u w:val="single"/>
          <w:lang w:val="sr-Cyrl-RS"/>
        </w:rPr>
        <w:t>.03.2019. године до 10.00 часова.</w:t>
      </w:r>
    </w:p>
    <w:p w:rsidR="00034299" w:rsidRDefault="00034299" w:rsidP="00034299">
      <w:pPr>
        <w:jc w:val="both"/>
        <w:rPr>
          <w:b/>
          <w:u w:val="single"/>
        </w:rPr>
      </w:pPr>
    </w:p>
    <w:p w:rsidR="00034299" w:rsidRPr="00644152" w:rsidRDefault="00034299" w:rsidP="00034299">
      <w:pPr>
        <w:jc w:val="both"/>
        <w:rPr>
          <w:lang w:val="sr-Cyrl-RS"/>
        </w:rPr>
      </w:pPr>
      <w:proofErr w:type="spellStart"/>
      <w:r w:rsidRPr="00493CD5">
        <w:rPr>
          <w:b/>
          <w:u w:val="single"/>
        </w:rPr>
        <w:t>Отварање</w:t>
      </w:r>
      <w:proofErr w:type="spellEnd"/>
      <w:r w:rsidRPr="00493CD5">
        <w:rPr>
          <w:b/>
          <w:u w:val="single"/>
        </w:rPr>
        <w:t xml:space="preserve"> </w:t>
      </w:r>
      <w:proofErr w:type="spellStart"/>
      <w:r w:rsidRPr="00493CD5">
        <w:rPr>
          <w:b/>
          <w:u w:val="single"/>
        </w:rPr>
        <w:t>понуда</w:t>
      </w:r>
      <w:proofErr w:type="spellEnd"/>
      <w:r>
        <w:rPr>
          <w:lang w:val="sr-Cyrl-RS"/>
        </w:rPr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Pr="00493CD5">
        <w:rPr>
          <w:b/>
          <w:u w:val="single"/>
        </w:rPr>
        <w:t>истога</w:t>
      </w:r>
      <w:proofErr w:type="spellEnd"/>
      <w:r w:rsidRPr="00493CD5">
        <w:rPr>
          <w:b/>
          <w:u w:val="single"/>
        </w:rPr>
        <w:t xml:space="preserve"> </w:t>
      </w:r>
      <w:proofErr w:type="spellStart"/>
      <w:r w:rsidRPr="00493CD5">
        <w:rPr>
          <w:b/>
          <w:u w:val="single"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Pr="000E4E59">
        <w:rPr>
          <w:b/>
          <w:sz w:val="28"/>
          <w:szCs w:val="28"/>
        </w:rPr>
        <w:t>11:00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>
        <w:t>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10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644152" w:rsidRDefault="0064415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644152" w:rsidRDefault="0064415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1424D2" w:rsidRDefault="0064415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t xml:space="preserve">                                                                     </w:t>
      </w:r>
      <w:r w:rsidR="00493CD5">
        <w:rPr>
          <w:b/>
          <w:kern w:val="16"/>
          <w:lang w:val="sr-Cyrl-RS"/>
        </w:rPr>
        <w:t xml:space="preserve">               </w:t>
      </w:r>
    </w:p>
    <w:p w:rsidR="001424D2" w:rsidRDefault="001424D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1424D2" w:rsidRDefault="001424D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9939C5" w:rsidRPr="005E03BB" w:rsidRDefault="001424D2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b/>
          <w:kern w:val="16"/>
          <w:lang w:val="sr-Cyrl-RS"/>
        </w:rPr>
        <w:t xml:space="preserve">                                                                                                  </w:t>
      </w:r>
      <w:r w:rsidR="009939C5" w:rsidRPr="005E03BB">
        <w:rPr>
          <w:b/>
          <w:kern w:val="16"/>
          <w:lang w:val="sr-Cyrl-RS"/>
        </w:rPr>
        <w:t>Комисија наручиоца</w:t>
      </w:r>
    </w:p>
    <w:sectPr w:rsidR="009939C5" w:rsidRPr="005E03BB" w:rsidSect="00493CD5">
      <w:footerReference w:type="default" r:id="rId9"/>
      <w:pgSz w:w="11907" w:h="16839" w:code="9"/>
      <w:pgMar w:top="810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46" w:rsidRDefault="007B6246" w:rsidP="00572989">
      <w:r>
        <w:separator/>
      </w:r>
    </w:p>
  </w:endnote>
  <w:endnote w:type="continuationSeparator" w:id="0">
    <w:p w:rsidR="007B6246" w:rsidRDefault="007B6246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034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4D2" w:rsidRDefault="001424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B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24D2" w:rsidRDefault="00142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46" w:rsidRDefault="007B6246" w:rsidP="00572989">
      <w:r>
        <w:separator/>
      </w:r>
    </w:p>
  </w:footnote>
  <w:footnote w:type="continuationSeparator" w:id="0">
    <w:p w:rsidR="007B6246" w:rsidRDefault="007B6246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4C9"/>
    <w:multiLevelType w:val="hybridMultilevel"/>
    <w:tmpl w:val="38BC0D30"/>
    <w:lvl w:ilvl="0" w:tplc="63006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10F9"/>
    <w:multiLevelType w:val="hybridMultilevel"/>
    <w:tmpl w:val="DA5E00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5690E"/>
    <w:multiLevelType w:val="hybridMultilevel"/>
    <w:tmpl w:val="4B765A34"/>
    <w:lvl w:ilvl="0" w:tplc="241A000F">
      <w:start w:val="3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22085"/>
    <w:multiLevelType w:val="hybridMultilevel"/>
    <w:tmpl w:val="9F30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5BE6"/>
    <w:multiLevelType w:val="hybridMultilevel"/>
    <w:tmpl w:val="7A14B342"/>
    <w:lvl w:ilvl="0" w:tplc="D938F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32E99"/>
    <w:multiLevelType w:val="hybridMultilevel"/>
    <w:tmpl w:val="8DD8098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F1942"/>
    <w:multiLevelType w:val="hybridMultilevel"/>
    <w:tmpl w:val="87847DD2"/>
    <w:lvl w:ilvl="0" w:tplc="15582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"/>
  </w:num>
  <w:num w:numId="13">
    <w:abstractNumId w:val="17"/>
  </w:num>
  <w:num w:numId="14">
    <w:abstractNumId w:val="11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13257"/>
    <w:rsid w:val="000259BE"/>
    <w:rsid w:val="00033CF7"/>
    <w:rsid w:val="00034299"/>
    <w:rsid w:val="00036343"/>
    <w:rsid w:val="00044A2E"/>
    <w:rsid w:val="00047914"/>
    <w:rsid w:val="00054CFD"/>
    <w:rsid w:val="00067AC3"/>
    <w:rsid w:val="000826C4"/>
    <w:rsid w:val="00096B92"/>
    <w:rsid w:val="000A1B8D"/>
    <w:rsid w:val="000B7294"/>
    <w:rsid w:val="000E0064"/>
    <w:rsid w:val="000E3756"/>
    <w:rsid w:val="000E4865"/>
    <w:rsid w:val="000F19DD"/>
    <w:rsid w:val="000F3C33"/>
    <w:rsid w:val="00106683"/>
    <w:rsid w:val="00114405"/>
    <w:rsid w:val="00133744"/>
    <w:rsid w:val="001424D2"/>
    <w:rsid w:val="00143F5A"/>
    <w:rsid w:val="00145DDF"/>
    <w:rsid w:val="001509B5"/>
    <w:rsid w:val="00151689"/>
    <w:rsid w:val="0015172E"/>
    <w:rsid w:val="0015606E"/>
    <w:rsid w:val="00165AD5"/>
    <w:rsid w:val="00190FBE"/>
    <w:rsid w:val="00196917"/>
    <w:rsid w:val="00197EB9"/>
    <w:rsid w:val="001F3DFD"/>
    <w:rsid w:val="001F72BB"/>
    <w:rsid w:val="00203CAE"/>
    <w:rsid w:val="00206B8E"/>
    <w:rsid w:val="00207F6F"/>
    <w:rsid w:val="002164D7"/>
    <w:rsid w:val="0024056B"/>
    <w:rsid w:val="002458E7"/>
    <w:rsid w:val="00254EC3"/>
    <w:rsid w:val="00261DD7"/>
    <w:rsid w:val="00272FF6"/>
    <w:rsid w:val="00280FC0"/>
    <w:rsid w:val="00281C4E"/>
    <w:rsid w:val="002833DE"/>
    <w:rsid w:val="0028359F"/>
    <w:rsid w:val="00295DC0"/>
    <w:rsid w:val="002A372B"/>
    <w:rsid w:val="002B7620"/>
    <w:rsid w:val="002B7DC0"/>
    <w:rsid w:val="002D4496"/>
    <w:rsid w:val="002E4D42"/>
    <w:rsid w:val="002E5754"/>
    <w:rsid w:val="002F23D0"/>
    <w:rsid w:val="00330D1D"/>
    <w:rsid w:val="003358D9"/>
    <w:rsid w:val="003472C8"/>
    <w:rsid w:val="003511D7"/>
    <w:rsid w:val="0035783C"/>
    <w:rsid w:val="00357D8D"/>
    <w:rsid w:val="003600C0"/>
    <w:rsid w:val="003637B6"/>
    <w:rsid w:val="00372256"/>
    <w:rsid w:val="00374D79"/>
    <w:rsid w:val="00391FA1"/>
    <w:rsid w:val="003B2B8E"/>
    <w:rsid w:val="003B3B19"/>
    <w:rsid w:val="003B4713"/>
    <w:rsid w:val="003B7091"/>
    <w:rsid w:val="003D1A57"/>
    <w:rsid w:val="003E144E"/>
    <w:rsid w:val="003E3ED2"/>
    <w:rsid w:val="003E61E2"/>
    <w:rsid w:val="004003CF"/>
    <w:rsid w:val="00406120"/>
    <w:rsid w:val="00445B19"/>
    <w:rsid w:val="00452608"/>
    <w:rsid w:val="00453EE2"/>
    <w:rsid w:val="00463BAC"/>
    <w:rsid w:val="004775C9"/>
    <w:rsid w:val="00477B21"/>
    <w:rsid w:val="00485702"/>
    <w:rsid w:val="00493CD5"/>
    <w:rsid w:val="004A0ADA"/>
    <w:rsid w:val="004A5C43"/>
    <w:rsid w:val="004A6CA6"/>
    <w:rsid w:val="004B11DA"/>
    <w:rsid w:val="004B26A5"/>
    <w:rsid w:val="004C37B3"/>
    <w:rsid w:val="004E2604"/>
    <w:rsid w:val="004F4A43"/>
    <w:rsid w:val="0050363C"/>
    <w:rsid w:val="0050522D"/>
    <w:rsid w:val="00513DB6"/>
    <w:rsid w:val="00532E55"/>
    <w:rsid w:val="00533EA7"/>
    <w:rsid w:val="005428B7"/>
    <w:rsid w:val="005431FF"/>
    <w:rsid w:val="005529EC"/>
    <w:rsid w:val="00561BCE"/>
    <w:rsid w:val="00565B03"/>
    <w:rsid w:val="005700B8"/>
    <w:rsid w:val="00572989"/>
    <w:rsid w:val="0057601C"/>
    <w:rsid w:val="005853A9"/>
    <w:rsid w:val="00593881"/>
    <w:rsid w:val="005D33A9"/>
    <w:rsid w:val="005E03BB"/>
    <w:rsid w:val="005E0CD1"/>
    <w:rsid w:val="005E3604"/>
    <w:rsid w:val="005F6DE0"/>
    <w:rsid w:val="006103AD"/>
    <w:rsid w:val="00612470"/>
    <w:rsid w:val="00623068"/>
    <w:rsid w:val="00625190"/>
    <w:rsid w:val="0063678E"/>
    <w:rsid w:val="00642EC9"/>
    <w:rsid w:val="00644152"/>
    <w:rsid w:val="00646C89"/>
    <w:rsid w:val="00653AFC"/>
    <w:rsid w:val="00670497"/>
    <w:rsid w:val="00672B8D"/>
    <w:rsid w:val="00676A2E"/>
    <w:rsid w:val="00676F91"/>
    <w:rsid w:val="0069472B"/>
    <w:rsid w:val="006963B5"/>
    <w:rsid w:val="006A4D8F"/>
    <w:rsid w:val="006A6A36"/>
    <w:rsid w:val="006B29C7"/>
    <w:rsid w:val="006C5E57"/>
    <w:rsid w:val="006C6358"/>
    <w:rsid w:val="006C7C32"/>
    <w:rsid w:val="006D0E48"/>
    <w:rsid w:val="006D221F"/>
    <w:rsid w:val="006D2B84"/>
    <w:rsid w:val="0070030A"/>
    <w:rsid w:val="00706EBB"/>
    <w:rsid w:val="00721F09"/>
    <w:rsid w:val="007579E8"/>
    <w:rsid w:val="007643FE"/>
    <w:rsid w:val="007835BA"/>
    <w:rsid w:val="007937C0"/>
    <w:rsid w:val="007B4C40"/>
    <w:rsid w:val="007B6246"/>
    <w:rsid w:val="007C070D"/>
    <w:rsid w:val="007C1E7A"/>
    <w:rsid w:val="007C416F"/>
    <w:rsid w:val="007C47F5"/>
    <w:rsid w:val="007C7576"/>
    <w:rsid w:val="007D7F1B"/>
    <w:rsid w:val="00802783"/>
    <w:rsid w:val="00813608"/>
    <w:rsid w:val="008148C4"/>
    <w:rsid w:val="00824E55"/>
    <w:rsid w:val="00831BD1"/>
    <w:rsid w:val="0083537E"/>
    <w:rsid w:val="00837058"/>
    <w:rsid w:val="00840F31"/>
    <w:rsid w:val="008565FE"/>
    <w:rsid w:val="008578C0"/>
    <w:rsid w:val="00871381"/>
    <w:rsid w:val="008720F6"/>
    <w:rsid w:val="00873A18"/>
    <w:rsid w:val="0087519C"/>
    <w:rsid w:val="0088058A"/>
    <w:rsid w:val="008812F1"/>
    <w:rsid w:val="008B24ED"/>
    <w:rsid w:val="008C1E45"/>
    <w:rsid w:val="008C298F"/>
    <w:rsid w:val="008C4572"/>
    <w:rsid w:val="008E41D5"/>
    <w:rsid w:val="00902631"/>
    <w:rsid w:val="00915B0F"/>
    <w:rsid w:val="009248C7"/>
    <w:rsid w:val="00930B74"/>
    <w:rsid w:val="00931D55"/>
    <w:rsid w:val="009320D7"/>
    <w:rsid w:val="00936A31"/>
    <w:rsid w:val="009378C6"/>
    <w:rsid w:val="00937ABD"/>
    <w:rsid w:val="00954CD4"/>
    <w:rsid w:val="00963100"/>
    <w:rsid w:val="0099190A"/>
    <w:rsid w:val="009939C5"/>
    <w:rsid w:val="009E001C"/>
    <w:rsid w:val="009E07C4"/>
    <w:rsid w:val="009E43EE"/>
    <w:rsid w:val="009F2F78"/>
    <w:rsid w:val="009F3C95"/>
    <w:rsid w:val="009F536F"/>
    <w:rsid w:val="00A0018D"/>
    <w:rsid w:val="00A050DA"/>
    <w:rsid w:val="00A11B82"/>
    <w:rsid w:val="00A130AD"/>
    <w:rsid w:val="00A14C24"/>
    <w:rsid w:val="00A24040"/>
    <w:rsid w:val="00A261D4"/>
    <w:rsid w:val="00A31AD6"/>
    <w:rsid w:val="00A70AD5"/>
    <w:rsid w:val="00A736DE"/>
    <w:rsid w:val="00A931FF"/>
    <w:rsid w:val="00A94532"/>
    <w:rsid w:val="00A9543F"/>
    <w:rsid w:val="00AC4EE1"/>
    <w:rsid w:val="00AD3D5A"/>
    <w:rsid w:val="00B01E4C"/>
    <w:rsid w:val="00B0272B"/>
    <w:rsid w:val="00B42518"/>
    <w:rsid w:val="00B464D8"/>
    <w:rsid w:val="00B57F0F"/>
    <w:rsid w:val="00B802D2"/>
    <w:rsid w:val="00BA69C3"/>
    <w:rsid w:val="00BA74B0"/>
    <w:rsid w:val="00BB0842"/>
    <w:rsid w:val="00BB4C94"/>
    <w:rsid w:val="00BB6303"/>
    <w:rsid w:val="00BE37F0"/>
    <w:rsid w:val="00BF3FE9"/>
    <w:rsid w:val="00C0023C"/>
    <w:rsid w:val="00C03021"/>
    <w:rsid w:val="00C23BDF"/>
    <w:rsid w:val="00C30CEA"/>
    <w:rsid w:val="00C3286C"/>
    <w:rsid w:val="00C36D55"/>
    <w:rsid w:val="00C37ED3"/>
    <w:rsid w:val="00C43390"/>
    <w:rsid w:val="00C53054"/>
    <w:rsid w:val="00C56A61"/>
    <w:rsid w:val="00C632EC"/>
    <w:rsid w:val="00C65FAF"/>
    <w:rsid w:val="00C66AD1"/>
    <w:rsid w:val="00C85AFF"/>
    <w:rsid w:val="00C8675B"/>
    <w:rsid w:val="00C91391"/>
    <w:rsid w:val="00CB16F4"/>
    <w:rsid w:val="00CB2B52"/>
    <w:rsid w:val="00CC023F"/>
    <w:rsid w:val="00CC0ED0"/>
    <w:rsid w:val="00CE72FF"/>
    <w:rsid w:val="00CF116F"/>
    <w:rsid w:val="00D0003C"/>
    <w:rsid w:val="00D000C5"/>
    <w:rsid w:val="00D0577B"/>
    <w:rsid w:val="00D12690"/>
    <w:rsid w:val="00D375CF"/>
    <w:rsid w:val="00D70B18"/>
    <w:rsid w:val="00D764F9"/>
    <w:rsid w:val="00D779A8"/>
    <w:rsid w:val="00DA0BE9"/>
    <w:rsid w:val="00DB491A"/>
    <w:rsid w:val="00DB5249"/>
    <w:rsid w:val="00DC2881"/>
    <w:rsid w:val="00DC363C"/>
    <w:rsid w:val="00DD0634"/>
    <w:rsid w:val="00DE1AA6"/>
    <w:rsid w:val="00DE68F1"/>
    <w:rsid w:val="00DF3C7A"/>
    <w:rsid w:val="00DF63C1"/>
    <w:rsid w:val="00DF7050"/>
    <w:rsid w:val="00DF755D"/>
    <w:rsid w:val="00E01AAB"/>
    <w:rsid w:val="00E14077"/>
    <w:rsid w:val="00E40388"/>
    <w:rsid w:val="00E43E6F"/>
    <w:rsid w:val="00E440C2"/>
    <w:rsid w:val="00E44ED7"/>
    <w:rsid w:val="00E72848"/>
    <w:rsid w:val="00E84D2C"/>
    <w:rsid w:val="00E87CCC"/>
    <w:rsid w:val="00E92122"/>
    <w:rsid w:val="00E97DCC"/>
    <w:rsid w:val="00EB23E5"/>
    <w:rsid w:val="00EB41B0"/>
    <w:rsid w:val="00EC3E2D"/>
    <w:rsid w:val="00F0298A"/>
    <w:rsid w:val="00F04BC6"/>
    <w:rsid w:val="00F55206"/>
    <w:rsid w:val="00F56244"/>
    <w:rsid w:val="00F5773D"/>
    <w:rsid w:val="00F6513E"/>
    <w:rsid w:val="00F76F19"/>
    <w:rsid w:val="00F83310"/>
    <w:rsid w:val="00F9169E"/>
    <w:rsid w:val="00F923CE"/>
    <w:rsid w:val="00FA4C1F"/>
    <w:rsid w:val="00FB6BD3"/>
    <w:rsid w:val="00FC04C5"/>
    <w:rsid w:val="00FF202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6241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8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84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298A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E84D2C"/>
    <w:pPr>
      <w:spacing w:before="100" w:beforeAutospacing="1" w:after="100" w:afterAutospacing="1"/>
    </w:pPr>
  </w:style>
  <w:style w:type="paragraph" w:customStyle="1" w:styleId="m-1077246088081740620m-4014901122751208927gmail-m6440350670400997631gmail-msolistparagraph">
    <w:name w:val="m_-1077246088081740620m_-4014901122751208927gmail-m_6440350670400997631gmail-msolistparagraph"/>
    <w:basedOn w:val="Normal"/>
    <w:rsid w:val="00676A2E"/>
    <w:pPr>
      <w:spacing w:before="100" w:beforeAutospacing="1" w:after="100" w:afterAutospacing="1"/>
    </w:pPr>
  </w:style>
  <w:style w:type="paragraph" w:customStyle="1" w:styleId="m1620245809526953346m6440350670400997631gmail-msolistparagraph">
    <w:name w:val="m_1620245809526953346m_6440350670400997631gmail-msolistparagraph"/>
    <w:basedOn w:val="Normal"/>
    <w:rsid w:val="00676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01B3-B17E-4E8F-BF32-5FA45D57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20</cp:revision>
  <cp:lastPrinted>2018-05-24T09:06:00Z</cp:lastPrinted>
  <dcterms:created xsi:type="dcterms:W3CDTF">2018-05-24T09:07:00Z</dcterms:created>
  <dcterms:modified xsi:type="dcterms:W3CDTF">2019-03-21T13:08:00Z</dcterms:modified>
</cp:coreProperties>
</file>